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82" w:rsidRPr="00794A82" w:rsidRDefault="00794A82" w:rsidP="00794A82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794A82">
        <w:rPr>
          <w:rFonts w:ascii="Times New Roman" w:hAnsi="Times New Roman" w:cs="Times New Roman"/>
          <w:sz w:val="26"/>
          <w:szCs w:val="26"/>
        </w:rPr>
        <w:t xml:space="preserve">Выписка из ООП ООО </w:t>
      </w:r>
    </w:p>
    <w:p w:rsidR="00794A82" w:rsidRPr="00794A82" w:rsidRDefault="00794A82" w:rsidP="00794A82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794A82">
        <w:rPr>
          <w:rFonts w:ascii="Times New Roman" w:hAnsi="Times New Roman" w:cs="Times New Roman"/>
          <w:sz w:val="26"/>
          <w:szCs w:val="26"/>
        </w:rPr>
        <w:t>МБОУ «ООШ с</w:t>
      </w:r>
      <w:proofErr w:type="gramStart"/>
      <w:r w:rsidRPr="00794A82">
        <w:rPr>
          <w:rFonts w:ascii="Times New Roman" w:hAnsi="Times New Roman" w:cs="Times New Roman"/>
          <w:sz w:val="26"/>
          <w:szCs w:val="26"/>
        </w:rPr>
        <w:t>.Х</w:t>
      </w:r>
      <w:proofErr w:type="gramEnd"/>
      <w:r w:rsidRPr="00794A82">
        <w:rPr>
          <w:rFonts w:ascii="Times New Roman" w:hAnsi="Times New Roman" w:cs="Times New Roman"/>
          <w:sz w:val="26"/>
          <w:szCs w:val="26"/>
        </w:rPr>
        <w:t xml:space="preserve">очи-Ара им.Дадашева Р.Х.», </w:t>
      </w:r>
    </w:p>
    <w:p w:rsidR="00DC0D0B" w:rsidRDefault="00794A82" w:rsidP="00794A82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794A82">
        <w:rPr>
          <w:rFonts w:ascii="Times New Roman" w:hAnsi="Times New Roman" w:cs="Times New Roman"/>
          <w:sz w:val="26"/>
          <w:szCs w:val="26"/>
        </w:rPr>
        <w:t>утвержденной</w:t>
      </w:r>
      <w:proofErr w:type="gramEnd"/>
      <w:r w:rsidRPr="00794A82">
        <w:rPr>
          <w:rFonts w:ascii="Times New Roman" w:hAnsi="Times New Roman" w:cs="Times New Roman"/>
          <w:sz w:val="26"/>
          <w:szCs w:val="26"/>
        </w:rPr>
        <w:t xml:space="preserve"> приказом директора от «29» августа 2023г. №41-од</w:t>
      </w:r>
    </w:p>
    <w:p w:rsidR="00794A82" w:rsidRPr="00C27BD6" w:rsidRDefault="00794A82" w:rsidP="00794A82">
      <w:pPr>
        <w:adjustRightInd w:val="0"/>
        <w:ind w:firstLine="540"/>
        <w:contextualSpacing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adjustRightInd w:val="0"/>
        <w:spacing w:before="100" w:after="10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"Обществознание"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</w:t>
      </w:r>
      <w:proofErr w:type="gramStart"/>
      <w:r w:rsidRPr="00C27BD6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="00D933C6">
        <w:rPr>
          <w:rFonts w:ascii="Times New Roman" w:hAnsi="Times New Roman" w:cs="Times New Roman"/>
          <w:b/>
          <w:bCs/>
          <w:sz w:val="26"/>
          <w:szCs w:val="26"/>
        </w:rPr>
        <w:t>Обществознание"</w:t>
      </w:r>
      <w:bookmarkStart w:id="0" w:name="_GoBack"/>
      <w:bookmarkEnd w:id="0"/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C27BD6">
        <w:rPr>
          <w:rFonts w:ascii="Times New Roman" w:hAnsi="Times New Roman" w:cs="Times New Roman"/>
          <w:sz w:val="26"/>
          <w:szCs w:val="26"/>
        </w:rPr>
        <w:t>рассмотрена</w:t>
      </w:r>
      <w:proofErr w:type="gramEnd"/>
      <w:r w:rsidRPr="00C27BD6">
        <w:rPr>
          <w:rFonts w:ascii="Times New Roman" w:hAnsi="Times New Roman" w:cs="Times New Roman"/>
          <w:sz w:val="26"/>
          <w:szCs w:val="26"/>
        </w:rPr>
        <w:t xml:space="preserve"> на методическом совете школы протокол №1 от 25.08.2023г; 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proofErr w:type="gramStart"/>
      <w:r w:rsidRPr="00C27BD6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Pr="00C27BD6">
        <w:rPr>
          <w:rFonts w:ascii="Times New Roman" w:hAnsi="Times New Roman" w:cs="Times New Roman"/>
          <w:sz w:val="26"/>
          <w:szCs w:val="26"/>
        </w:rPr>
        <w:t xml:space="preserve"> в составе ООП ООО решением педагогического совета /протокол №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 xml:space="preserve"> от 2</w:t>
      </w:r>
      <w:r w:rsidR="00D70FDD">
        <w:rPr>
          <w:rFonts w:ascii="Times New Roman" w:hAnsi="Times New Roman" w:cs="Times New Roman"/>
          <w:sz w:val="26"/>
          <w:szCs w:val="26"/>
        </w:rPr>
        <w:t>9</w:t>
      </w:r>
      <w:r w:rsidRPr="00C27BD6">
        <w:rPr>
          <w:rFonts w:ascii="Times New Roman" w:hAnsi="Times New Roman" w:cs="Times New Roman"/>
          <w:sz w:val="26"/>
          <w:szCs w:val="26"/>
        </w:rPr>
        <w:t>.0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>.2023г/</w:t>
      </w:r>
    </w:p>
    <w:p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 с учётом возрастных особенностей обучающихся.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</w:t>
      </w:r>
      <w:proofErr w:type="gramStart"/>
      <w:r w:rsidRPr="008976BE">
        <w:rPr>
          <w:rFonts w:asciiTheme="minorHAnsi" w:hAnsiTheme="minorHAnsi" w:cstheme="minorHAnsi"/>
          <w:color w:val="000000"/>
        </w:rPr>
        <w:t>а</w:t>
      </w:r>
      <w:r w:rsidR="00352953" w:rsidRPr="007A30A4">
        <w:t>"</w:t>
      </w:r>
      <w:proofErr w:type="gramEnd"/>
      <w:r w:rsidR="00352953" w:rsidRPr="007A30A4">
        <w:t>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институтами государства и гражданского общества, регулирующие эти взаимодействия социальные нормы.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2.4. Привлечение при изучении обществознания различных источников социальной информации помогает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необходимых для участия в жизни гражданского общества и государства);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Биологическое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Социальные общности и группы. Положение человека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:rsidR="00BC7B34" w:rsidRPr="00C27BD6" w:rsidRDefault="00C532AF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Экономические функции домохозяйств. Потребление домашних хозяйств.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:rsidR="00BC7B34" w:rsidRPr="00C27BD6" w:rsidRDefault="00C532AF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Здоровый образ жизни. Социальная и личная значимость здорового образа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жизни. Мода и спорт.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основным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направлениям воспитательной деятельности, в том числе в части: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родной стране;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7.2. Личностные результаты, обеспечивающие адаптацию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к изменяющимся условиям социальной и природной среды: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7.3. В результате изучения обществознания на уровне основного общего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социальных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прогнозировать возможное дальнейшее развитие процессов, событий и их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в произошедшей ситуации;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различать, называть и управлять собственными эмоциями и эмоциями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признавать свое право на ошибку и такое же право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>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>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4) умение классифицировать по разным признакам (в том числе устанавливать существенный признак классификации) социальные объекты,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7.5. К концу обучения в 6 классе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решать познавательные и практические задачи, касающиеся прав и обязанностей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>, отражающие особенности отношений в семье, со сверстниками, старшими и младшими;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7.6. К концу обучения в 7 классе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7.6.1. Социальные ценности и нормы: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с точки зрения их соответствия нормам морали;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представлении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о содержании трудового договора, видах правонарушений и видов наказаний;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7.7. К концу обучения в 8 классе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экономической тематики, преобразовывать текстовую экономическую информацию в модели (таблица, схема, график и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>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7.8. К концу обучения в 9 классе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госуда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рств с р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proofErr w:type="gramStart"/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и субъектов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  <w:proofErr w:type="gramEnd"/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7.8.3. Человек в системе социальных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последствиях; о роли непрерывного образования в современном обществе.</w:t>
      </w:r>
    </w:p>
    <w:p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3689"/>
        <w:gridCol w:w="1363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и его социальное окружение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2.Общество, в котором мы живём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4070"/>
        <w:gridCol w:w="1250"/>
        <w:gridCol w:w="2090"/>
        <w:gridCol w:w="2171"/>
        <w:gridCol w:w="3501"/>
      </w:tblGrid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3.Основы российского права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91"/>
        <w:gridCol w:w="1275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экономических отношениях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2.Человек в мире культуры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3770"/>
        <w:gridCol w:w="1227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политическом измерении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2.Гражданин и государство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3.Человек в системе социальных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A6E" w:rsidRDefault="00932A6E" w:rsidP="00DC0D0B">
      <w:r>
        <w:separator/>
      </w:r>
    </w:p>
  </w:endnote>
  <w:endnote w:type="continuationSeparator" w:id="0">
    <w:p w:rsidR="00932A6E" w:rsidRDefault="00932A6E" w:rsidP="00DC0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A6E" w:rsidRDefault="00932A6E" w:rsidP="00DC0D0B">
      <w:r>
        <w:separator/>
      </w:r>
    </w:p>
  </w:footnote>
  <w:footnote w:type="continuationSeparator" w:id="0">
    <w:p w:rsidR="00932A6E" w:rsidRDefault="00932A6E" w:rsidP="00DC0D0B">
      <w:r>
        <w:continuationSeparator/>
      </w:r>
    </w:p>
  </w:footnote>
  <w:footnote w:id="1">
    <w:p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  <w:proofErr w:type="gramEnd"/>
    </w:p>
    <w:p w:rsidR="00DC0D0B" w:rsidRPr="00A413AE" w:rsidRDefault="00DC0D0B" w:rsidP="00DC0D0B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B34"/>
    <w:rsid w:val="0003092B"/>
    <w:rsid w:val="00060338"/>
    <w:rsid w:val="00067304"/>
    <w:rsid w:val="00191C82"/>
    <w:rsid w:val="001A0855"/>
    <w:rsid w:val="002637E6"/>
    <w:rsid w:val="00274B88"/>
    <w:rsid w:val="00352953"/>
    <w:rsid w:val="00390EAF"/>
    <w:rsid w:val="0041611B"/>
    <w:rsid w:val="00794A82"/>
    <w:rsid w:val="007A30A4"/>
    <w:rsid w:val="00932A6E"/>
    <w:rsid w:val="00A13CB4"/>
    <w:rsid w:val="00BB460F"/>
    <w:rsid w:val="00BC7B34"/>
    <w:rsid w:val="00C27BD6"/>
    <w:rsid w:val="00C532AF"/>
    <w:rsid w:val="00CA7BFB"/>
    <w:rsid w:val="00CC4DB5"/>
    <w:rsid w:val="00CE3BD4"/>
    <w:rsid w:val="00D36017"/>
    <w:rsid w:val="00D70FDD"/>
    <w:rsid w:val="00D933C6"/>
    <w:rsid w:val="00DC0D0B"/>
    <w:rsid w:val="00E03397"/>
    <w:rsid w:val="00E6581E"/>
    <w:rsid w:val="00FC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login.consultant.ru/link/?req=doc&amp;base=LAW&amp;n=2875&amp;date=02.08.2023%20" TargetMode="External"/><Relationship Id="rId34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13148</Words>
  <Characters>74950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19</cp:revision>
  <dcterms:created xsi:type="dcterms:W3CDTF">2023-09-28T00:14:00Z</dcterms:created>
  <dcterms:modified xsi:type="dcterms:W3CDTF">2024-02-01T10:15:00Z</dcterms:modified>
</cp:coreProperties>
</file>